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6D7BBF" w:rsidRDefault="009B256A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5766" w:history="1">
        <w:r w:rsidR="006D7BBF" w:rsidRPr="003C69BC">
          <w:rPr>
            <w:rStyle w:val="aa"/>
          </w:rPr>
          <w:t>HH3C-SSH-MIB</w:t>
        </w:r>
        <w:r w:rsidR="006D7BBF">
          <w:rPr>
            <w:webHidden/>
          </w:rPr>
          <w:tab/>
        </w:r>
        <w:r w:rsidR="006D7BBF">
          <w:rPr>
            <w:webHidden/>
          </w:rPr>
          <w:fldChar w:fldCharType="begin"/>
        </w:r>
        <w:r w:rsidR="006D7BBF">
          <w:rPr>
            <w:webHidden/>
          </w:rPr>
          <w:instrText xml:space="preserve"> PAGEREF _Toc399325766 \h </w:instrText>
        </w:r>
        <w:r w:rsidR="006D7BBF">
          <w:rPr>
            <w:webHidden/>
          </w:rPr>
        </w:r>
        <w:r w:rsidR="006D7BBF">
          <w:rPr>
            <w:webHidden/>
          </w:rPr>
          <w:fldChar w:fldCharType="separate"/>
        </w:r>
        <w:r w:rsidR="006D7BBF">
          <w:rPr>
            <w:webHidden/>
          </w:rPr>
          <w:t>2</w:t>
        </w:r>
        <w:r w:rsidR="006D7BBF">
          <w:rPr>
            <w:webHidden/>
          </w:rPr>
          <w:fldChar w:fldCharType="end"/>
        </w:r>
      </w:hyperlink>
    </w:p>
    <w:p w:rsidR="006D7BBF" w:rsidRDefault="006D7B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767" w:history="1">
        <w:r w:rsidRPr="003C69BC">
          <w:rPr>
            <w:rStyle w:val="aa"/>
          </w:rPr>
          <w:t>hh3cSSHServerGlobalConfig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D7BBF" w:rsidRDefault="006D7B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768" w:history="1">
        <w:r w:rsidRPr="003C69BC">
          <w:rPr>
            <w:rStyle w:val="aa"/>
          </w:rPr>
          <w:t>hh3cSSHUserConfigTable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_Toc399325768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D7BBF" w:rsidRDefault="006D7B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769" w:history="1">
        <w:r w:rsidRPr="003C69BC">
          <w:rPr>
            <w:rStyle w:val="aa"/>
          </w:rPr>
          <w:t>hh3cSSHSessionInfoTable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D7BBF" w:rsidRDefault="006D7BB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5770" w:history="1">
        <w:r w:rsidRPr="003C69BC">
          <w:rPr>
            <w:rStyle w:val="aa"/>
          </w:rPr>
          <w:t>Scalar objects for notify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_Toc399325770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9B256A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D7BBF" w:rsidRPr="006D7BBF" w:rsidRDefault="006D7BBF" w:rsidP="006D7BBF">
      <w:pPr>
        <w:pStyle w:val="1"/>
      </w:pPr>
      <w:bookmarkStart w:id="0" w:name="_Toc397421265"/>
      <w:bookmarkStart w:id="1" w:name="_Toc399325766"/>
      <w:r w:rsidRPr="006D7BBF">
        <w:lastRenderedPageBreak/>
        <w:t>HH3C-</w:t>
      </w:r>
      <w:r w:rsidRPr="006D7BBF">
        <w:rPr>
          <w:rFonts w:hint="eastAsia"/>
        </w:rPr>
        <w:t>SSH</w:t>
      </w:r>
      <w:r w:rsidRPr="006D7BBF">
        <w:t>-MIB</w:t>
      </w:r>
      <w:bookmarkEnd w:id="0"/>
      <w:bookmarkEnd w:id="1"/>
      <w:r w:rsidRPr="006D7BBF">
        <w:rPr>
          <w:rFonts w:hint="eastAsia"/>
        </w:rPr>
        <w:t xml:space="preserve"> </w:t>
      </w:r>
    </w:p>
    <w:p w:rsidR="006D7BBF" w:rsidRPr="006D7BBF" w:rsidRDefault="006D7BBF" w:rsidP="006D7BBF">
      <w:r w:rsidRPr="006D7BBF">
        <w:t>Secure Shell (SSH) is a network security protocol. Using encryption and authentication, SSH can implement secure remote access and file transfer over an insecure network.</w:t>
      </w:r>
      <w:bookmarkStart w:id="2" w:name="_Ref18578134"/>
      <w:r w:rsidRPr="006D7BBF">
        <w:t xml:space="preserve"> Adopting the typical client/server model, SSH can establish a channel to protect data transfer based on TCP. SSH includes two versions: SSH1.x and SSH2.0 (hereinafter referred to as SSH1 and SSH2), which are not compatible. SSH2 is better than SSH1 in performance and security. </w:t>
      </w:r>
      <w:bookmarkEnd w:id="2"/>
    </w:p>
    <w:p w:rsidR="006D7BBF" w:rsidRPr="006D7BBF" w:rsidRDefault="006D7BBF" w:rsidP="006D7BBF">
      <w:r w:rsidRPr="006D7BBF">
        <w:rPr>
          <w:rFonts w:hint="eastAsia"/>
        </w:rPr>
        <w:t xml:space="preserve">The HH3C SSH MIB is used to define that managed for </w:t>
      </w:r>
      <w:r w:rsidRPr="006D7BBF">
        <w:t>SSH</w:t>
      </w:r>
      <w:r w:rsidRPr="006D7BBF">
        <w:rPr>
          <w:rFonts w:hint="eastAsia"/>
        </w:rPr>
        <w:t xml:space="preserve"> Service</w:t>
      </w:r>
      <w:r w:rsidRPr="006D7BBF">
        <w:rPr>
          <w:rFonts w:hint="eastAsia"/>
        </w:rPr>
        <w:t>。</w:t>
      </w:r>
    </w:p>
    <w:p w:rsidR="006D7BBF" w:rsidRPr="006D7BBF" w:rsidRDefault="006D7BBF" w:rsidP="006D7B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1266"/>
      <w:bookmarkStart w:id="4" w:name="_Toc399325767"/>
      <w:r w:rsidRPr="006D7BBF">
        <w:t>hh3cSSHServerGlobalConfig</w:t>
      </w:r>
      <w:bookmarkEnd w:id="3"/>
      <w:bookmarkEnd w:id="4"/>
      <w:r w:rsidRPr="006D7BBF">
        <w:t xml:space="preserve"> </w:t>
      </w:r>
    </w:p>
    <w:p w:rsidR="006D7BBF" w:rsidRPr="008418BF" w:rsidRDefault="006D7BBF" w:rsidP="006D7BB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 w:hint="eastAsia"/>
        </w:rPr>
        <w:t>2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22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1.1.1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6D7BBF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Description</w:t>
            </w:r>
          </w:p>
        </w:tc>
      </w:tr>
      <w:tr w:rsidR="006D7BBF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hh3cSSHServerVersion (1.3.6.1.4.1.25506.2.22.1.1.1.1)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 xml:space="preserve">The default value is 1.99, meaning that it is compatible with </w:t>
            </w:r>
            <w:r w:rsidRPr="0062404E">
              <w:rPr>
                <w:rFonts w:ascii="Helvetica" w:hAnsi="Helvetica" w:cs="Helvetica"/>
              </w:rPr>
              <w:t>SSH versions 1.x</w:t>
            </w:r>
            <w:r w:rsidRPr="0062404E">
              <w:rPr>
                <w:rFonts w:ascii="Helvetica" w:hAnsi="Helvetica" w:cs="Helvetica" w:hint="eastAsia"/>
              </w:rPr>
              <w:t>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hh3cSSHServerCompatibleSSH1x (1.3.6.1.4.1.25506.2.22.1.1.1.2)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 xml:space="preserve">The default value is </w:t>
            </w:r>
            <w:proofErr w:type="gramStart"/>
            <w:r w:rsidRPr="0062404E">
              <w:rPr>
                <w:rFonts w:ascii="Helvetica" w:hAnsi="Helvetica" w:cs="Helvetica"/>
              </w:rPr>
              <w:t>enableCompatibleSSH1x(</w:t>
            </w:r>
            <w:proofErr w:type="gramEnd"/>
            <w:r w:rsidRPr="0062404E">
              <w:rPr>
                <w:rFonts w:ascii="Helvetica" w:hAnsi="Helvetica" w:cs="Helvetica"/>
              </w:rPr>
              <w:t>1)</w:t>
            </w:r>
            <w:r w:rsidRPr="0062404E">
              <w:rPr>
                <w:rFonts w:ascii="Helvetica" w:hAnsi="Helvetica" w:cs="Helvetica" w:hint="eastAsia"/>
              </w:rPr>
              <w:t>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hh3cSSHServerRekeyInterval (1.3.6.1.4.1.25506.2.22.1.1.1.3)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Range from 0 to 24.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default value is 0, meaning that the key will not be refreshed.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hh3cSSHServerAuthRetries (1.3.6.1.4.1.25506.2.22.1.1.1.4)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Range from 1 to 5.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default value is 3.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hh3cSSHServerAuthTimeout (1.3.6.1.4.1.25506.2.22.1.1.1.5)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Range from 1 to 120.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default value is 60.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hh3cSFTPServerIdleTimeout (1.3.6.1.4.1.25506.2.22.1.1.1.6)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Range from 1 to 35791.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default value is 10.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hh3cS</w:t>
            </w:r>
            <w:r w:rsidRPr="0062404E">
              <w:rPr>
                <w:rFonts w:ascii="Helvetica" w:hAnsi="Helvetica" w:cs="Helvetica" w:hint="eastAsia"/>
              </w:rPr>
              <w:t>SH</w:t>
            </w:r>
            <w:r w:rsidRPr="0062404E">
              <w:rPr>
                <w:rFonts w:ascii="Helvetica" w:hAnsi="Helvetica" w:cs="Helvetica"/>
              </w:rPr>
              <w:t xml:space="preserve">ServerEnable (1.3.6.1.4.1.25506.2.22.1.1.1.7)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The default value is </w:t>
            </w:r>
            <w:proofErr w:type="spellStart"/>
            <w:proofErr w:type="gramStart"/>
            <w:r w:rsidRPr="0062404E">
              <w:rPr>
                <w:rFonts w:ascii="Helvetica" w:hAnsi="Helvetica" w:cs="Helvetica"/>
              </w:rPr>
              <w:t>disableS</w:t>
            </w:r>
            <w:r w:rsidRPr="0062404E">
              <w:rPr>
                <w:rFonts w:ascii="Helvetica" w:hAnsi="Helvetica" w:cs="Helvetica" w:hint="eastAsia"/>
              </w:rPr>
              <w:t>SH</w:t>
            </w:r>
            <w:r w:rsidRPr="0062404E">
              <w:rPr>
                <w:rFonts w:ascii="Helvetica" w:hAnsi="Helvetica" w:cs="Helvetica"/>
              </w:rPr>
              <w:t>Serv</w:t>
            </w:r>
            <w:r w:rsidRPr="0062404E">
              <w:rPr>
                <w:rFonts w:ascii="Helvetica" w:hAnsi="Helvetica" w:cs="Helvetica" w:hint="eastAsia"/>
              </w:rPr>
              <w:t>er</w:t>
            </w:r>
            <w:proofErr w:type="spellEnd"/>
            <w:r w:rsidRPr="0062404E">
              <w:rPr>
                <w:rFonts w:ascii="Helvetica" w:hAnsi="Helvetica" w:cs="Helvetica"/>
              </w:rPr>
              <w:t>(</w:t>
            </w:r>
            <w:proofErr w:type="gramEnd"/>
            <w:r w:rsidRPr="0062404E">
              <w:rPr>
                <w:rFonts w:ascii="Helvetica" w:hAnsi="Helvetica" w:cs="Helvetica"/>
              </w:rPr>
              <w:t>2).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hh3cSFTPServerEnable (1.3.6.1.4.1.25506.2.22.1.1.1.8)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The default value is </w:t>
            </w:r>
            <w:proofErr w:type="spellStart"/>
            <w:proofErr w:type="gramStart"/>
            <w:r w:rsidRPr="0062404E">
              <w:rPr>
                <w:rFonts w:ascii="Helvetica" w:hAnsi="Helvetica" w:cs="Helvetica"/>
              </w:rPr>
              <w:t>disableSFTPService</w:t>
            </w:r>
            <w:proofErr w:type="spellEnd"/>
            <w:r w:rsidRPr="0062404E">
              <w:rPr>
                <w:rFonts w:ascii="Helvetica" w:hAnsi="Helvetica" w:cs="Helvetica"/>
              </w:rPr>
              <w:t>(</w:t>
            </w:r>
            <w:proofErr w:type="gramEnd"/>
            <w:r w:rsidRPr="0062404E">
              <w:rPr>
                <w:rFonts w:ascii="Helvetica" w:hAnsi="Helvetica" w:cs="Helvetica"/>
              </w:rPr>
              <w:t>2).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B1F54">
              <w:rPr>
                <w:rFonts w:ascii="Helvetica" w:hAnsi="Helvetica" w:cs="Helvetica"/>
              </w:rPr>
              <w:t>hh3cS</w:t>
            </w:r>
            <w:r w:rsidRPr="00FB1F54">
              <w:rPr>
                <w:rFonts w:ascii="Helvetica" w:hAnsi="Helvetica" w:cs="Helvetica" w:hint="eastAsia"/>
              </w:rPr>
              <w:t>Telnet</w:t>
            </w:r>
            <w:r w:rsidRPr="00FB1F54">
              <w:rPr>
                <w:rFonts w:ascii="Helvetica" w:hAnsi="Helvetica" w:cs="Helvetica"/>
              </w:rPr>
              <w:t>ServerEnable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2.22.1.1.1.1.9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E1060">
              <w:rPr>
                <w:rFonts w:ascii="Helvetica" w:hAnsi="Helvetica" w:cs="Helvetica"/>
              </w:rPr>
              <w:t>read-</w:t>
            </w:r>
            <w:r w:rsidRPr="00C920C3">
              <w:rPr>
                <w:rFonts w:ascii="Helvetica" w:hAnsi="Helvetica" w:cs="Helvetica"/>
                <w:lang w:val="zh-CN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061A">
              <w:rPr>
                <w:rFonts w:ascii="Helvetica" w:hAnsi="Helvetica" w:cs="Helvetica"/>
              </w:rPr>
              <w:t>As per MIB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B1F54">
              <w:rPr>
                <w:rFonts w:ascii="Helvetica" w:hAnsi="Helvetica" w:cs="Helvetica"/>
              </w:rPr>
              <w:t>hh3cS</w:t>
            </w:r>
            <w:r w:rsidRPr="00FB1F54">
              <w:rPr>
                <w:rFonts w:ascii="Helvetica" w:hAnsi="Helvetica" w:cs="Helvetica" w:hint="eastAsia"/>
              </w:rPr>
              <w:t>CP</w:t>
            </w:r>
            <w:r w:rsidRPr="00FB1F54">
              <w:rPr>
                <w:rFonts w:ascii="Helvetica" w:hAnsi="Helvetica" w:cs="Helvetica"/>
              </w:rPr>
              <w:t>ServerEnable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2.22.1.1.1.1.10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E1060">
              <w:rPr>
                <w:rFonts w:ascii="Helvetica" w:hAnsi="Helvetica" w:cs="Helvetica"/>
              </w:rPr>
              <w:t>read-</w:t>
            </w:r>
            <w:r w:rsidRPr="00C920C3">
              <w:rPr>
                <w:rFonts w:ascii="Helvetica" w:hAnsi="Helvetica" w:cs="Helvetica"/>
                <w:lang w:val="zh-CN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6D7BBF" w:rsidRPr="00522330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F061A">
              <w:rPr>
                <w:rFonts w:ascii="Helvetica" w:hAnsi="Helvetica" w:cs="Helvetica"/>
              </w:rPr>
              <w:t>As per MIB</w:t>
            </w:r>
          </w:p>
        </w:tc>
      </w:tr>
    </w:tbl>
    <w:p w:rsidR="006D7BBF" w:rsidRPr="006D7BBF" w:rsidRDefault="006D7BBF" w:rsidP="006D7B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1267"/>
      <w:bookmarkStart w:id="6" w:name="_Toc399325768"/>
      <w:r>
        <w:t>h</w:t>
      </w:r>
      <w:r w:rsidRPr="006D7BBF">
        <w:t>h3cSSHUserConfigTable</w:t>
      </w:r>
      <w:bookmarkEnd w:id="5"/>
      <w:bookmarkEnd w:id="6"/>
    </w:p>
    <w:p w:rsidR="006D7BBF" w:rsidRPr="00C54360" w:rsidRDefault="006D7BBF" w:rsidP="006D7BBF">
      <w:pPr>
        <w:rPr>
          <w:rFonts w:ascii="Helvetica" w:hAnsi="Helvetica" w:cs="Helvetica"/>
          <w:noProof/>
          <w:szCs w:val="21"/>
        </w:rPr>
      </w:pPr>
      <w:r w:rsidRPr="00C54360">
        <w:rPr>
          <w:rFonts w:ascii="Helvetica" w:hAnsi="Helvetica" w:cs="Helvetica"/>
          <w:noProof/>
          <w:szCs w:val="21"/>
        </w:rPr>
        <w:t>OID of this table is: 1.3.6.1.4.1.25506.2.22.1.1.2.1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6D7BBF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Description</w:t>
            </w:r>
          </w:p>
        </w:tc>
      </w:tr>
      <w:tr w:rsidR="006D7BBF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hh3cSSHUserName (1.3.6.1.4.1.25506.2.22.1.1.2.1.1.1)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length of value is from 1 to 80.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hh3cSSHUserServiceType (1.3.6.1.4.1.25506.2.22.1.1.2.1.1.2)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</w:t>
            </w:r>
            <w:r w:rsidRPr="0062404E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The default value is </w:t>
            </w:r>
            <w:proofErr w:type="gramStart"/>
            <w:r w:rsidRPr="0062404E">
              <w:rPr>
                <w:rFonts w:ascii="Helvetica" w:hAnsi="Helvetica" w:cs="Helvetica"/>
              </w:rPr>
              <w:t>invalid(</w:t>
            </w:r>
            <w:proofErr w:type="gramEnd"/>
            <w:r w:rsidRPr="0062404E">
              <w:rPr>
                <w:rFonts w:ascii="Helvetica" w:hAnsi="Helvetica" w:cs="Helvetica"/>
              </w:rPr>
              <w:t>1).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lastRenderedPageBreak/>
              <w:t xml:space="preserve">hh3cSSHUserAuthType (1.3.6.1.4.1.25506.2.22.1.1.2.1.1.3)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</w:t>
            </w:r>
            <w:r w:rsidRPr="0062404E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The default value is </w:t>
            </w:r>
            <w:proofErr w:type="gramStart"/>
            <w:r w:rsidRPr="0062404E">
              <w:rPr>
                <w:rFonts w:ascii="Helvetica" w:hAnsi="Helvetica" w:cs="Helvetica"/>
              </w:rPr>
              <w:t>invalid(</w:t>
            </w:r>
            <w:proofErr w:type="gramEnd"/>
            <w:r w:rsidRPr="0062404E">
              <w:rPr>
                <w:rFonts w:ascii="Helvetica" w:hAnsi="Helvetica" w:cs="Helvetica"/>
              </w:rPr>
              <w:t>1).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When this </w:t>
            </w:r>
            <w:r w:rsidRPr="0062404E">
              <w:rPr>
                <w:rFonts w:ascii="Helvetica" w:hAnsi="Helvetica" w:cs="Helvetica" w:hint="eastAsia"/>
              </w:rPr>
              <w:t>object</w:t>
            </w:r>
            <w:r w:rsidRPr="0062404E">
              <w:rPr>
                <w:rFonts w:ascii="Helvetica" w:hAnsi="Helvetica" w:cs="Helvetica"/>
              </w:rPr>
              <w:t xml:space="preserve"> is set to password, means that this user uses password authentication in </w:t>
            </w:r>
            <w:proofErr w:type="gramStart"/>
            <w:r w:rsidRPr="0062404E">
              <w:rPr>
                <w:rFonts w:ascii="Helvetica" w:hAnsi="Helvetica" w:cs="Helvetica"/>
              </w:rPr>
              <w:t>AAA(</w:t>
            </w:r>
            <w:proofErr w:type="gramEnd"/>
            <w:r w:rsidRPr="0062404E">
              <w:rPr>
                <w:rFonts w:ascii="Helvetica" w:hAnsi="Helvetica" w:cs="Helvetica"/>
              </w:rPr>
              <w:t>Authentication, Authorization, Accounting) module.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When this </w:t>
            </w:r>
            <w:r w:rsidRPr="0062404E">
              <w:rPr>
                <w:rFonts w:ascii="Helvetica" w:hAnsi="Helvetica" w:cs="Helvetica" w:hint="eastAsia"/>
              </w:rPr>
              <w:t>object</w:t>
            </w:r>
            <w:r w:rsidRPr="0062404E">
              <w:rPr>
                <w:rFonts w:ascii="Helvetica" w:hAnsi="Helvetica" w:cs="Helvetica"/>
              </w:rPr>
              <w:t xml:space="preserve"> is set to </w:t>
            </w:r>
            <w:proofErr w:type="spellStart"/>
            <w:r w:rsidRPr="0062404E">
              <w:rPr>
                <w:rFonts w:ascii="Helvetica" w:hAnsi="Helvetica" w:cs="Helvetica"/>
              </w:rPr>
              <w:t>publicKey</w:t>
            </w:r>
            <w:proofErr w:type="spellEnd"/>
            <w:r w:rsidRPr="0062404E">
              <w:rPr>
                <w:rFonts w:ascii="Helvetica" w:hAnsi="Helvetica" w:cs="Helvetica"/>
              </w:rPr>
              <w:t xml:space="preserve">, means that this user uses public key authentication in </w:t>
            </w:r>
            <w:proofErr w:type="gramStart"/>
            <w:r w:rsidRPr="0062404E">
              <w:rPr>
                <w:rFonts w:ascii="Helvetica" w:hAnsi="Helvetica" w:cs="Helvetica"/>
              </w:rPr>
              <w:t>PKEY(</w:t>
            </w:r>
            <w:proofErr w:type="gramEnd"/>
            <w:r w:rsidRPr="0062404E">
              <w:rPr>
                <w:rFonts w:ascii="Helvetica" w:hAnsi="Helvetica" w:cs="Helvetica"/>
              </w:rPr>
              <w:t>Public Key) module.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When this </w:t>
            </w:r>
            <w:r w:rsidRPr="0062404E">
              <w:rPr>
                <w:rFonts w:ascii="Helvetica" w:hAnsi="Helvetica" w:cs="Helvetica" w:hint="eastAsia"/>
              </w:rPr>
              <w:t>object</w:t>
            </w:r>
            <w:r w:rsidRPr="0062404E">
              <w:rPr>
                <w:rFonts w:ascii="Helvetica" w:hAnsi="Helvetica" w:cs="Helvetica"/>
              </w:rPr>
              <w:t xml:space="preserve"> is set to any, means that this user uses either password authentication or </w:t>
            </w:r>
            <w:proofErr w:type="spellStart"/>
            <w:r w:rsidRPr="0062404E">
              <w:rPr>
                <w:rFonts w:ascii="Helvetica" w:hAnsi="Helvetica" w:cs="Helvetica"/>
              </w:rPr>
              <w:t>publickey</w:t>
            </w:r>
            <w:proofErr w:type="spellEnd"/>
            <w:r w:rsidRPr="0062404E">
              <w:rPr>
                <w:rFonts w:ascii="Helvetica" w:hAnsi="Helvetica" w:cs="Helvetica"/>
              </w:rPr>
              <w:t xml:space="preserve"> authentication.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When this </w:t>
            </w:r>
            <w:r w:rsidRPr="0062404E">
              <w:rPr>
                <w:rFonts w:ascii="Helvetica" w:hAnsi="Helvetica" w:cs="Helvetica" w:hint="eastAsia"/>
              </w:rPr>
              <w:t>object</w:t>
            </w:r>
            <w:r w:rsidRPr="0062404E">
              <w:rPr>
                <w:rFonts w:ascii="Helvetica" w:hAnsi="Helvetica" w:cs="Helvetica"/>
              </w:rPr>
              <w:t xml:space="preserve"> is set to </w:t>
            </w:r>
            <w:proofErr w:type="spellStart"/>
            <w:r w:rsidRPr="0062404E">
              <w:rPr>
                <w:rFonts w:ascii="Helvetica" w:hAnsi="Helvetica" w:cs="Helvetica"/>
              </w:rPr>
              <w:t>publicKeyPassword</w:t>
            </w:r>
            <w:proofErr w:type="spellEnd"/>
            <w:r w:rsidRPr="0062404E">
              <w:rPr>
                <w:rFonts w:ascii="Helvetica" w:hAnsi="Helvetica" w:cs="Helvetica"/>
              </w:rPr>
              <w:t xml:space="preserve">, means that this user uses both </w:t>
            </w:r>
            <w:proofErr w:type="spellStart"/>
            <w:r w:rsidRPr="0062404E">
              <w:rPr>
                <w:rFonts w:ascii="Helvetica" w:hAnsi="Helvetica" w:cs="Helvetica"/>
              </w:rPr>
              <w:t>publickey</w:t>
            </w:r>
            <w:proofErr w:type="spellEnd"/>
            <w:r w:rsidRPr="0062404E">
              <w:rPr>
                <w:rFonts w:ascii="Helvetica" w:hAnsi="Helvetica" w:cs="Helvetica"/>
              </w:rPr>
              <w:t xml:space="preserve"> authentication and password authentication</w:t>
            </w:r>
            <w:r w:rsidRPr="0062404E">
              <w:rPr>
                <w:rFonts w:ascii="Helvetica" w:hAnsi="Helvetica" w:cs="Helvetica" w:hint="eastAsia"/>
              </w:rPr>
              <w:t>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hh3cSSHUserPublicKeyName (1.3.6.1.4.1.25506.2.22.1.1.2.1.1.4)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</w:t>
            </w:r>
            <w:r w:rsidRPr="0062404E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length of value is from 1 to 64.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default value is null string.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This object only can get value from an existent public key, which is managed in PKEY (Public Key) module.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hh3cSSHUserWorkDirectory (1.3.6.1.4.1.25506.2.22.1.1.2.1.1.5)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</w:t>
            </w:r>
            <w:r w:rsidRPr="0062404E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C</w:t>
            </w:r>
            <w:r w:rsidRPr="0062404E">
              <w:rPr>
                <w:rFonts w:ascii="Helvetica" w:hAnsi="Helvetica" w:cs="Helvetica"/>
              </w:rPr>
              <w:t>urrent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Not supported</w:t>
            </w:r>
            <w:r w:rsidRPr="0062404E">
              <w:rPr>
                <w:rFonts w:ascii="Helvetica" w:hAnsi="Helvetica" w:cs="Helvetica"/>
              </w:rPr>
              <w:t>.</w:t>
            </w:r>
          </w:p>
        </w:tc>
      </w:tr>
      <w:tr w:rsidR="006D7BBF" w:rsidRPr="00DC1FF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hh3cSSHUserRowStatus (1.3.6.1.4.1.25506.2.22.1.1.2.1.1.6)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</w:t>
            </w:r>
            <w:r w:rsidRPr="0062404E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Four</w:t>
            </w:r>
            <w:r w:rsidRPr="0062404E">
              <w:rPr>
                <w:rFonts w:ascii="Helvetica" w:hAnsi="Helvetica" w:cs="Helvetica"/>
              </w:rPr>
              <w:t xml:space="preserve"> actions are used: </w:t>
            </w:r>
            <w:proofErr w:type="gramStart"/>
            <w:r w:rsidRPr="0062404E">
              <w:rPr>
                <w:rFonts w:ascii="Helvetica" w:hAnsi="Helvetica" w:cs="Helvetica"/>
              </w:rPr>
              <w:t>active</w:t>
            </w:r>
            <w:r w:rsidRPr="0062404E">
              <w:rPr>
                <w:rFonts w:ascii="Helvetica" w:hAnsi="Helvetica" w:cs="Helvetica" w:hint="eastAsia"/>
              </w:rPr>
              <w:t>(</w:t>
            </w:r>
            <w:proofErr w:type="gramEnd"/>
            <w:r w:rsidRPr="0062404E">
              <w:rPr>
                <w:rFonts w:ascii="Helvetica" w:hAnsi="Helvetica" w:cs="Helvetica" w:hint="eastAsia"/>
              </w:rPr>
              <w:t>1)</w:t>
            </w:r>
            <w:r w:rsidRPr="0062404E">
              <w:rPr>
                <w:rFonts w:ascii="Helvetica" w:hAnsi="Helvetica" w:cs="Helvetica"/>
              </w:rPr>
              <w:t>,</w:t>
            </w:r>
            <w:r w:rsidRPr="0062404E">
              <w:rPr>
                <w:rFonts w:ascii="Helvetica" w:hAnsi="Helvetica" w:cs="Helvetica" w:hint="eastAsia"/>
              </w:rPr>
              <w:t xml:space="preserve"> </w:t>
            </w:r>
            <w:proofErr w:type="spellStart"/>
            <w:r w:rsidRPr="0062404E">
              <w:rPr>
                <w:rFonts w:ascii="Helvetica" w:hAnsi="Helvetica" w:cs="Helvetica" w:hint="eastAsia"/>
              </w:rPr>
              <w:t>notInService</w:t>
            </w:r>
            <w:proofErr w:type="spellEnd"/>
            <w:r w:rsidRPr="0062404E">
              <w:rPr>
                <w:rFonts w:ascii="Helvetica" w:hAnsi="Helvetica" w:cs="Helvetica" w:hint="eastAsia"/>
              </w:rPr>
              <w:t xml:space="preserve">(2), </w:t>
            </w:r>
            <w:proofErr w:type="spellStart"/>
            <w:r w:rsidRPr="0062404E">
              <w:rPr>
                <w:rFonts w:ascii="Helvetica" w:hAnsi="Helvetica" w:cs="Helvetica"/>
              </w:rPr>
              <w:t>createAndGo</w:t>
            </w:r>
            <w:proofErr w:type="spellEnd"/>
            <w:r w:rsidRPr="0062404E">
              <w:rPr>
                <w:rFonts w:ascii="Helvetica" w:hAnsi="Helvetica" w:cs="Helvetica" w:hint="eastAsia"/>
              </w:rPr>
              <w:t>(4)</w:t>
            </w:r>
            <w:r w:rsidRPr="0062404E">
              <w:rPr>
                <w:rFonts w:ascii="Helvetica" w:hAnsi="Helvetica" w:cs="Helvetica"/>
              </w:rPr>
              <w:t>, destroy</w:t>
            </w:r>
            <w:r w:rsidRPr="0062404E">
              <w:rPr>
                <w:rFonts w:ascii="Helvetica" w:hAnsi="Helvetica" w:cs="Helvetica" w:hint="eastAsia"/>
              </w:rPr>
              <w:t>(6)</w:t>
            </w:r>
            <w:r w:rsidRPr="0062404E">
              <w:rPr>
                <w:rFonts w:ascii="Helvetica" w:hAnsi="Helvetica" w:cs="Helvetica"/>
              </w:rPr>
              <w:t>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When `hh3cSSHUserRowStatus' is set to </w:t>
            </w:r>
            <w:proofErr w:type="gramStart"/>
            <w:r w:rsidRPr="0062404E">
              <w:rPr>
                <w:rFonts w:ascii="Helvetica" w:hAnsi="Helvetica" w:cs="Helvetica"/>
              </w:rPr>
              <w:t>active(</w:t>
            </w:r>
            <w:proofErr w:type="gramEnd"/>
            <w:r w:rsidRPr="0062404E">
              <w:rPr>
                <w:rFonts w:ascii="Helvetica" w:hAnsi="Helvetica" w:cs="Helvetica"/>
              </w:rPr>
              <w:t>1), no object in the conceptual row can be modified.</w:t>
            </w:r>
          </w:p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In particular, a newly created user row which uses public key authentication cannot be made </w:t>
            </w:r>
            <w:proofErr w:type="gramStart"/>
            <w:r w:rsidRPr="0062404E">
              <w:rPr>
                <w:rFonts w:ascii="Helvetica" w:hAnsi="Helvetica" w:cs="Helvetica"/>
              </w:rPr>
              <w:t>active(</w:t>
            </w:r>
            <w:proofErr w:type="gramEnd"/>
            <w:r w:rsidRPr="0062404E">
              <w:rPr>
                <w:rFonts w:ascii="Helvetica" w:hAnsi="Helvetica" w:cs="Helvetica"/>
              </w:rPr>
              <w:t>1) until the corresponding instance of `hh3cSSHUserAuthType' is '</w:t>
            </w:r>
            <w:proofErr w:type="spellStart"/>
            <w:r w:rsidRPr="0062404E">
              <w:rPr>
                <w:rFonts w:ascii="Helvetica" w:hAnsi="Helvetica" w:cs="Helvetica"/>
              </w:rPr>
              <w:t>publicKey</w:t>
            </w:r>
            <w:proofErr w:type="spellEnd"/>
            <w:r w:rsidRPr="0062404E">
              <w:rPr>
                <w:rFonts w:ascii="Helvetica" w:hAnsi="Helvetica" w:cs="Helvetica"/>
              </w:rPr>
              <w:t>' or '</w:t>
            </w:r>
            <w:proofErr w:type="spellStart"/>
            <w:r w:rsidRPr="0062404E">
              <w:rPr>
                <w:rFonts w:ascii="Helvetica" w:hAnsi="Helvetica" w:cs="Helvetica"/>
              </w:rPr>
              <w:t>publicKeyPassword</w:t>
            </w:r>
            <w:proofErr w:type="spellEnd"/>
            <w:r w:rsidRPr="0062404E">
              <w:rPr>
                <w:rFonts w:ascii="Helvetica" w:hAnsi="Helvetica" w:cs="Helvetica"/>
              </w:rPr>
              <w:t>', and the 'hh3cSSHUserPublicKeyName' is configured appropriately.</w:t>
            </w:r>
          </w:p>
        </w:tc>
      </w:tr>
    </w:tbl>
    <w:p w:rsidR="006D7BBF" w:rsidRPr="006D7BBF" w:rsidRDefault="006D7BBF" w:rsidP="006D7B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97421268"/>
      <w:bookmarkStart w:id="8" w:name="_Toc399325769"/>
      <w:r>
        <w:t>h</w:t>
      </w:r>
      <w:r w:rsidRPr="006D7BBF">
        <w:t>h3cSSHSessionInfoTable</w:t>
      </w:r>
      <w:bookmarkEnd w:id="7"/>
      <w:bookmarkEnd w:id="8"/>
    </w:p>
    <w:p w:rsidR="006D7BBF" w:rsidRPr="00C54360" w:rsidRDefault="006D7BBF" w:rsidP="006D7BBF">
      <w:pPr>
        <w:rPr>
          <w:rFonts w:ascii="Helvetica" w:hAnsi="Helvetica" w:cs="Helvetica"/>
          <w:noProof/>
          <w:szCs w:val="21"/>
        </w:rPr>
      </w:pPr>
      <w:r w:rsidRPr="00C54360">
        <w:rPr>
          <w:rFonts w:ascii="Helvetica" w:hAnsi="Helvetica" w:cs="Helvetica"/>
          <w:noProof/>
          <w:szCs w:val="21"/>
        </w:rPr>
        <w:t>OID of this table is: 1.3.6.1.4.1.25506.2.22.1.1.3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6D7BBF" w:rsidRPr="00E04E7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E04E76" w:rsidRDefault="006D7BBF" w:rsidP="0091260D">
            <w:pPr>
              <w:pStyle w:val="TableHead"/>
            </w:pPr>
            <w:r w:rsidRPr="00E04E7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E04E76" w:rsidRDefault="006D7BBF" w:rsidP="0091260D">
            <w:pPr>
              <w:pStyle w:val="TableHead"/>
            </w:pPr>
            <w:r w:rsidRPr="00E04E7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E04E76" w:rsidRDefault="006D7BBF" w:rsidP="0091260D">
            <w:pPr>
              <w:pStyle w:val="TableHead"/>
            </w:pPr>
            <w:r w:rsidRPr="00E04E7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E04E76" w:rsidRDefault="006D7BBF" w:rsidP="0091260D">
            <w:pPr>
              <w:pStyle w:val="TableHead"/>
            </w:pPr>
            <w:r w:rsidRPr="00E04E76">
              <w:t>Description</w:t>
            </w:r>
          </w:p>
        </w:tc>
      </w:tr>
      <w:tr w:rsidR="006D7BBF" w:rsidRPr="00E04E7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hh3cSSHSessionID (1.3.6.1.4.1.25506.2.22.1.1.3.1.1)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E04E7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lastRenderedPageBreak/>
              <w:t xml:space="preserve">hh3cSSHSessionUserName (1.3.6.1.4.1.25506.2.22.1.1.3.1.2)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length of value is from 1 to 80.</w:t>
            </w:r>
          </w:p>
        </w:tc>
      </w:tr>
      <w:tr w:rsidR="006D7BBF" w:rsidRPr="00E04E7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hh3cSSHSessionUserIpAddrType (1.3.6.1.4.1.25506.2.22.1.1.3.1.3)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E04E7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hh3cSSHSessionUser</w:t>
            </w:r>
            <w:r w:rsidRPr="0062404E">
              <w:rPr>
                <w:rFonts w:ascii="Helvetica" w:hAnsi="Helvetica" w:cs="Helvetica" w:hint="eastAsia"/>
              </w:rPr>
              <w:t>IpAddr</w:t>
            </w:r>
            <w:r w:rsidRPr="0062404E">
              <w:rPr>
                <w:rFonts w:ascii="Helvetica" w:hAnsi="Helvetica" w:cs="Helvetica"/>
              </w:rPr>
              <w:t xml:space="preserve"> (1.3.6.1.4.1.25506.2.22.1.1.3.1.4)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E04E7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hh3cSSHSessionClientVersion (1.3.6.1.4.1.25506.2.22.1.1.3.1.5)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E04E7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hh3cSSHSessionServiceType (1.3.6.1.4.1.25506.2.22.1.1.3.1.6)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E04E7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hh3cSSHSessionEncry (1.3.6.1.4.1.25506.2.22.1.1.3.1.7)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E04E76" w:rsidTr="0091260D"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hh3cSSHSessionState (1.3.6.1.4.1.25506.2.22.1.1.3.1.8)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D7BBF" w:rsidRPr="006D7BBF" w:rsidRDefault="006D7BBF" w:rsidP="006D7BB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397421269"/>
      <w:bookmarkStart w:id="10" w:name="_Toc399325770"/>
      <w:r>
        <w:rPr>
          <w:rFonts w:hint="eastAsia"/>
        </w:rPr>
        <w:t>S</w:t>
      </w:r>
      <w:r w:rsidRPr="006D7BBF">
        <w:rPr>
          <w:rFonts w:hint="eastAsia"/>
        </w:rPr>
        <w:t>calar objects for notif</w:t>
      </w:r>
      <w:r w:rsidRPr="006D7BBF">
        <w:t>y</w:t>
      </w:r>
      <w:bookmarkEnd w:id="9"/>
      <w:bookmarkEnd w:id="10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6D7BBF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7BBF" w:rsidRPr="00DC1FF6" w:rsidRDefault="006D7BBF" w:rsidP="0091260D">
            <w:pPr>
              <w:pStyle w:val="TableHead"/>
            </w:pPr>
            <w:r w:rsidRPr="00DC1FF6">
              <w:t>Description</w:t>
            </w:r>
          </w:p>
        </w:tc>
      </w:tr>
      <w:tr w:rsidR="006D7BBF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hh3cSSHAttemp</w:t>
            </w:r>
            <w:r w:rsidRPr="0062404E">
              <w:rPr>
                <w:rFonts w:ascii="Helvetica" w:hAnsi="Helvetica" w:cs="Helvetica" w:hint="eastAsia"/>
              </w:rPr>
              <w:t>t</w:t>
            </w:r>
            <w:r w:rsidRPr="0062404E">
              <w:rPr>
                <w:rFonts w:ascii="Helvetica" w:hAnsi="Helvetica" w:cs="Helvetica"/>
              </w:rPr>
              <w:t xml:space="preserve">UserName (1.3.6.1.4.1.25506.2.22.1.2.1)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The length of value is from 1 to 80.</w:t>
            </w:r>
          </w:p>
        </w:tc>
      </w:tr>
      <w:tr w:rsidR="006D7BBF" w:rsidRPr="00DC1FF6" w:rsidTr="0091260D">
        <w:trPr>
          <w:tblHeader/>
        </w:trPr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hh3cSSHAttemptIpAddrType (1.3.6.1.4.1.25506.2.22.1.2.2)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DC1FF6" w:rsidTr="0091260D">
        <w:trPr>
          <w:tblHeader/>
        </w:trPr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hh3cSSHAttemp</w:t>
            </w:r>
            <w:r w:rsidRPr="0062404E">
              <w:rPr>
                <w:rFonts w:ascii="Helvetica" w:hAnsi="Helvetica" w:cs="Helvetica" w:hint="eastAsia"/>
              </w:rPr>
              <w:t>t</w:t>
            </w:r>
            <w:r w:rsidRPr="0062404E">
              <w:rPr>
                <w:rFonts w:ascii="Helvetica" w:hAnsi="Helvetica" w:cs="Helvetica"/>
              </w:rPr>
              <w:t xml:space="preserve">IpAddr (1.3.6.1.4.1.25506.2.22.1.2.3)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  <w:tr w:rsidR="006D7BBF" w:rsidRPr="00DC1FF6" w:rsidTr="0091260D">
        <w:trPr>
          <w:tblHeader/>
        </w:trPr>
        <w:tc>
          <w:tcPr>
            <w:tcW w:w="3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 xml:space="preserve">hh3cSSHUserAuthFailureReason (1.3.6.1.4.1.25506.2.22.1.2.4) </w:t>
            </w:r>
          </w:p>
        </w:tc>
        <w:tc>
          <w:tcPr>
            <w:tcW w:w="144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/>
              </w:rPr>
              <w:t>N</w:t>
            </w:r>
            <w:r w:rsidRPr="0062404E"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shd w:val="clear" w:color="auto" w:fill="auto"/>
          </w:tcPr>
          <w:p w:rsidR="006D7BBF" w:rsidRPr="0062404E" w:rsidRDefault="006D7BB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2404E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A71" w:rsidRDefault="00316A71">
      <w:r>
        <w:separator/>
      </w:r>
    </w:p>
  </w:endnote>
  <w:endnote w:type="continuationSeparator" w:id="0">
    <w:p w:rsidR="00316A71" w:rsidRDefault="0031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9B256A">
      <w:fldChar w:fldCharType="begin"/>
    </w:r>
    <w:r>
      <w:instrText>PAGE</w:instrText>
    </w:r>
    <w:r w:rsidR="009B256A">
      <w:fldChar w:fldCharType="separate"/>
    </w:r>
    <w:r w:rsidR="006D7BBF">
      <w:rPr>
        <w:noProof/>
      </w:rPr>
      <w:t>1</w:t>
    </w:r>
    <w:r w:rsidR="009B256A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6D7BBF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A71" w:rsidRDefault="00316A71">
      <w:r>
        <w:separator/>
      </w:r>
    </w:p>
  </w:footnote>
  <w:footnote w:type="continuationSeparator" w:id="0">
    <w:p w:rsidR="00316A71" w:rsidRDefault="00316A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D7BBF" w:rsidRPr="006D7BBF">
      <w:t xml:space="preserve"> HH3C-SSH-MIB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16A71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BBF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256A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D7BBF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D7BBF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D7BBF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D7BB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D7BB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D7BBF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6D7BBF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BBA30-E228-4159-885E-A9BF47CDE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4</Pages>
  <Words>816</Words>
  <Characters>4655</Characters>
  <Application>Microsoft Office Word</Application>
  <DocSecurity>0</DocSecurity>
  <Lines>38</Lines>
  <Paragraphs>10</Paragraphs>
  <ScaleCrop>false</ScaleCrop>
  <Company/>
  <LinksUpToDate>false</LinksUpToDate>
  <CharactersWithSpaces>5461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2014-09-24T04:40:00Z</dcterms:modified>
</cp:coreProperties>
</file>